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E0" w:rsidRPr="003F3FE0" w:rsidRDefault="003F3FE0" w:rsidP="00280E10">
      <w:pPr>
        <w:autoSpaceDE w:val="0"/>
        <w:autoSpaceDN w:val="0"/>
        <w:jc w:val="right"/>
        <w:rPr>
          <w:sz w:val="24"/>
          <w:szCs w:val="24"/>
        </w:rPr>
      </w:pPr>
      <w:r w:rsidRPr="00CD7896">
        <w:rPr>
          <w:rFonts w:hint="eastAsia"/>
          <w:spacing w:val="218"/>
          <w:kern w:val="0"/>
          <w:sz w:val="24"/>
          <w:szCs w:val="24"/>
          <w:fitText w:val="2268" w:id="-2065967616"/>
        </w:rPr>
        <w:t>事務連</w:t>
      </w:r>
      <w:r w:rsidRPr="00CD7896">
        <w:rPr>
          <w:rFonts w:hint="eastAsia"/>
          <w:kern w:val="0"/>
          <w:sz w:val="24"/>
          <w:szCs w:val="24"/>
          <w:fitText w:val="2268" w:id="-2065967616"/>
        </w:rPr>
        <w:t>絡</w:t>
      </w:r>
    </w:p>
    <w:p w:rsidR="003F3FE0" w:rsidRDefault="006931B8" w:rsidP="00805F9C">
      <w:pPr>
        <w:autoSpaceDE w:val="0"/>
        <w:autoSpaceDN w:val="0"/>
        <w:jc w:val="right"/>
        <w:rPr>
          <w:kern w:val="0"/>
          <w:sz w:val="24"/>
          <w:szCs w:val="24"/>
        </w:rPr>
      </w:pPr>
      <w:r w:rsidRPr="003125A5">
        <w:rPr>
          <w:rFonts w:hint="eastAsia"/>
          <w:spacing w:val="21"/>
          <w:kern w:val="0"/>
          <w:sz w:val="24"/>
          <w:szCs w:val="24"/>
          <w:fitText w:val="2280" w:id="-1529554176"/>
        </w:rPr>
        <w:t>令和４年</w:t>
      </w:r>
      <w:r w:rsidR="00CD7896" w:rsidRPr="003125A5">
        <w:rPr>
          <w:rFonts w:hint="eastAsia"/>
          <w:spacing w:val="21"/>
          <w:kern w:val="0"/>
          <w:sz w:val="24"/>
          <w:szCs w:val="24"/>
          <w:fitText w:val="2280" w:id="-1529554176"/>
        </w:rPr>
        <w:t>10</w:t>
      </w:r>
      <w:r w:rsidR="00CD7896" w:rsidRPr="003125A5">
        <w:rPr>
          <w:rFonts w:hint="eastAsia"/>
          <w:spacing w:val="21"/>
          <w:kern w:val="0"/>
          <w:sz w:val="24"/>
          <w:szCs w:val="24"/>
          <w:fitText w:val="2280" w:id="-1529554176"/>
        </w:rPr>
        <w:t>月</w:t>
      </w:r>
      <w:r w:rsidR="003125A5" w:rsidRPr="003125A5">
        <w:rPr>
          <w:rFonts w:hint="eastAsia"/>
          <w:spacing w:val="21"/>
          <w:kern w:val="0"/>
          <w:sz w:val="24"/>
          <w:szCs w:val="24"/>
          <w:fitText w:val="2280" w:id="-1529554176"/>
        </w:rPr>
        <w:t>21</w:t>
      </w:r>
      <w:r w:rsidR="00805F9C" w:rsidRPr="003125A5">
        <w:rPr>
          <w:rFonts w:hint="eastAsia"/>
          <w:spacing w:val="6"/>
          <w:kern w:val="0"/>
          <w:sz w:val="24"/>
          <w:szCs w:val="24"/>
          <w:fitText w:val="2280" w:id="-1529554176"/>
        </w:rPr>
        <w:t>日</w:t>
      </w:r>
    </w:p>
    <w:p w:rsidR="00805F9C" w:rsidRDefault="00805F9C" w:rsidP="00C735FB">
      <w:pPr>
        <w:rPr>
          <w:rFonts w:asciiTheme="minorEastAsia" w:hAnsiTheme="minorEastAsia"/>
          <w:sz w:val="24"/>
          <w:szCs w:val="24"/>
        </w:rPr>
      </w:pPr>
    </w:p>
    <w:p w:rsidR="00D43F49" w:rsidRDefault="00D43F49" w:rsidP="00C735FB">
      <w:pPr>
        <w:overflowPunct w:val="0"/>
        <w:textAlignment w:val="baseline"/>
        <w:rPr>
          <w:rFonts w:asciiTheme="minorEastAsia" w:hAnsiTheme="minorEastAsia"/>
          <w:sz w:val="24"/>
          <w:szCs w:val="24"/>
        </w:rPr>
      </w:pPr>
    </w:p>
    <w:p w:rsidR="00C735FB" w:rsidRPr="003F3FE0" w:rsidRDefault="00C735FB" w:rsidP="00C735FB">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rsidR="00C735FB" w:rsidRPr="003F3FE0" w:rsidRDefault="00C735FB" w:rsidP="00D43F49">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w:t>
      </w:r>
      <w:bookmarkStart w:id="0" w:name="_GoBack"/>
      <w:bookmarkEnd w:id="0"/>
    </w:p>
    <w:p w:rsidR="0021209D" w:rsidRDefault="0021209D" w:rsidP="00280E10">
      <w:pPr>
        <w:autoSpaceDE w:val="0"/>
        <w:autoSpaceDN w:val="0"/>
        <w:rPr>
          <w:sz w:val="24"/>
          <w:szCs w:val="24"/>
        </w:rPr>
      </w:pPr>
    </w:p>
    <w:p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rsidR="008725F3" w:rsidRPr="006931B8" w:rsidRDefault="008725F3" w:rsidP="00280E10">
      <w:pPr>
        <w:autoSpaceDE w:val="0"/>
        <w:autoSpaceDN w:val="0"/>
        <w:ind w:right="960"/>
        <w:rPr>
          <w:sz w:val="24"/>
          <w:szCs w:val="24"/>
        </w:rPr>
      </w:pPr>
    </w:p>
    <w:p w:rsidR="008725F3" w:rsidRPr="00B536FE" w:rsidRDefault="008725F3" w:rsidP="00280E10">
      <w:pPr>
        <w:autoSpaceDE w:val="0"/>
        <w:autoSpaceDN w:val="0"/>
        <w:ind w:right="960"/>
        <w:rPr>
          <w:sz w:val="24"/>
          <w:szCs w:val="24"/>
        </w:rPr>
      </w:pPr>
    </w:p>
    <w:p w:rsidR="00092495" w:rsidRDefault="003125A5" w:rsidP="00CD7896">
      <w:pPr>
        <w:autoSpaceDE w:val="0"/>
        <w:autoSpaceDN w:val="0"/>
        <w:ind w:right="-2"/>
        <w:jc w:val="center"/>
        <w:rPr>
          <w:rFonts w:asciiTheme="minorEastAsia" w:hAnsiTheme="minorEastAsia"/>
          <w:sz w:val="24"/>
          <w:szCs w:val="24"/>
        </w:rPr>
      </w:pPr>
      <w:r w:rsidRPr="003125A5">
        <w:rPr>
          <w:rFonts w:asciiTheme="minorEastAsia" w:hAnsiTheme="minorEastAsia" w:hint="eastAsia"/>
          <w:sz w:val="24"/>
          <w:szCs w:val="24"/>
        </w:rPr>
        <w:t>職場における検査等の実施手順（第３版）について</w:t>
      </w:r>
    </w:p>
    <w:p w:rsidR="006931B8" w:rsidRDefault="006931B8" w:rsidP="0013681C">
      <w:pPr>
        <w:autoSpaceDE w:val="0"/>
        <w:autoSpaceDN w:val="0"/>
        <w:ind w:right="-2"/>
        <w:jc w:val="center"/>
        <w:rPr>
          <w:rFonts w:asciiTheme="minorEastAsia" w:hAnsiTheme="minorEastAsia"/>
          <w:sz w:val="24"/>
          <w:szCs w:val="24"/>
        </w:rPr>
      </w:pPr>
    </w:p>
    <w:p w:rsidR="00BA0F1A" w:rsidRDefault="00BA0F1A" w:rsidP="0013681C">
      <w:pPr>
        <w:autoSpaceDE w:val="0"/>
        <w:autoSpaceDN w:val="0"/>
        <w:ind w:right="-2"/>
        <w:jc w:val="center"/>
        <w:rPr>
          <w:rFonts w:asciiTheme="minorEastAsia" w:hAnsiTheme="minorEastAsia"/>
          <w:sz w:val="24"/>
          <w:szCs w:val="24"/>
        </w:rPr>
      </w:pPr>
    </w:p>
    <w:p w:rsidR="003125A5" w:rsidRDefault="003125A5" w:rsidP="003125A5">
      <w:pPr>
        <w:autoSpaceDE w:val="0"/>
        <w:autoSpaceDN w:val="0"/>
        <w:ind w:right="-2" w:firstLineChars="100" w:firstLine="240"/>
        <w:rPr>
          <w:sz w:val="24"/>
          <w:szCs w:val="24"/>
        </w:rPr>
      </w:pPr>
      <w:r w:rsidRPr="003125A5">
        <w:rPr>
          <w:rFonts w:hint="eastAsia"/>
          <w:sz w:val="24"/>
          <w:szCs w:val="24"/>
        </w:rPr>
        <w:t>新型コロナウイルス感染症対策に関し、ハイリスク施設※等以外の事業所において保健所等による積極的疫学調査及び濃厚接触者の特定・行動制限を求めないとしたこと、感染症法に基づく医師の届出（発生届）の対象を６５歳以上の方、入院を要する方など４類型に限定したこと等を受け、「職場における検査等の実施手順（第２版）」（令和３年６月２５日改訂）を改訂したことについて、厚生労働省新型コロナウイルス感染症対策推進本部及び内閣官房新型コロナウイルス等感染症対策推進室より別添のとおり周知依頼がありました。</w:t>
      </w:r>
    </w:p>
    <w:p w:rsidR="00494B33" w:rsidRDefault="00494B33" w:rsidP="00D01171">
      <w:pPr>
        <w:autoSpaceDE w:val="0"/>
        <w:autoSpaceDN w:val="0"/>
        <w:ind w:right="-2" w:firstLineChars="100" w:firstLine="240"/>
        <w:rPr>
          <w:sz w:val="24"/>
          <w:szCs w:val="24"/>
        </w:rPr>
      </w:pPr>
      <w:r w:rsidRPr="008725F3">
        <w:rPr>
          <w:rFonts w:hint="eastAsia"/>
          <w:sz w:val="24"/>
          <w:szCs w:val="24"/>
        </w:rPr>
        <w:t>つきましては、</w:t>
      </w:r>
      <w:r>
        <w:rPr>
          <w:rFonts w:hint="eastAsia"/>
          <w:sz w:val="24"/>
          <w:szCs w:val="24"/>
        </w:rPr>
        <w:t>貴団体</w:t>
      </w:r>
      <w:r w:rsidRPr="008725F3">
        <w:rPr>
          <w:rFonts w:hint="eastAsia"/>
          <w:sz w:val="24"/>
          <w:szCs w:val="24"/>
        </w:rPr>
        <w:t>におかれては、別添について了知いただくとともに、</w:t>
      </w:r>
      <w:r>
        <w:rPr>
          <w:rFonts w:ascii="ＭＳ 明朝" w:eastAsia="ＭＳ 明朝" w:cs="ＭＳ 明朝" w:hint="eastAsia"/>
          <w:color w:val="000000"/>
          <w:kern w:val="0"/>
          <w:sz w:val="24"/>
          <w:szCs w:val="24"/>
        </w:rPr>
        <w:t>貴会会員に</w:t>
      </w:r>
      <w:r w:rsidRPr="00067123">
        <w:rPr>
          <w:rFonts w:ascii="ＭＳ 明朝" w:eastAsia="ＭＳ 明朝" w:cs="ＭＳ 明朝" w:hint="eastAsia"/>
          <w:color w:val="000000"/>
          <w:kern w:val="0"/>
          <w:sz w:val="24"/>
          <w:szCs w:val="24"/>
        </w:rPr>
        <w:t>対しても、</w:t>
      </w:r>
      <w:r>
        <w:rPr>
          <w:rFonts w:ascii="ＭＳ 明朝" w:eastAsia="ＭＳ 明朝" w:cs="ＭＳ 明朝" w:hint="eastAsia"/>
          <w:color w:val="000000"/>
          <w:kern w:val="0"/>
          <w:sz w:val="24"/>
          <w:szCs w:val="24"/>
        </w:rPr>
        <w:t>周知等の対応をしていただきますよう、よろしくお願いいたします</w:t>
      </w:r>
      <w:r w:rsidRPr="00067123">
        <w:rPr>
          <w:rFonts w:ascii="ＭＳ 明朝" w:eastAsia="ＭＳ 明朝" w:cs="ＭＳ 明朝" w:hint="eastAsia"/>
          <w:color w:val="000000"/>
          <w:kern w:val="0"/>
          <w:sz w:val="24"/>
          <w:szCs w:val="24"/>
        </w:rPr>
        <w:t>。</w:t>
      </w:r>
    </w:p>
    <w:p w:rsidR="00494B33" w:rsidRPr="003125A5" w:rsidRDefault="003125A5" w:rsidP="003125A5">
      <w:pPr>
        <w:autoSpaceDE w:val="0"/>
        <w:autoSpaceDN w:val="0"/>
        <w:ind w:right="-2" w:firstLineChars="100" w:firstLine="240"/>
        <w:jc w:val="left"/>
        <w:rPr>
          <w:sz w:val="24"/>
          <w:szCs w:val="24"/>
        </w:rPr>
      </w:pPr>
      <w:r w:rsidRPr="003125A5">
        <w:rPr>
          <w:rFonts w:hint="eastAsia"/>
          <w:sz w:val="24"/>
          <w:szCs w:val="24"/>
        </w:rPr>
        <w:t>なお、令和４年１月１８日付（同年３月１７日最終改正）事務連絡「『職場における積極的な検査等の実施手順』及び『職場における積極的な検査等の実施手順（第２版）』に関するＱ＆Ａについて」は廃止し、別添をもって代えること、別添の発出日以前に医薬品卸売販売業者（又は薬局）に確認書を提出していた事業所については、改めて改定後の確認書を提出する必要は無いことを申し添えます。</w:t>
      </w:r>
    </w:p>
    <w:p w:rsidR="006018B3" w:rsidRPr="003125A5" w:rsidRDefault="006018B3" w:rsidP="00494B33">
      <w:pPr>
        <w:autoSpaceDE w:val="0"/>
        <w:autoSpaceDN w:val="0"/>
        <w:ind w:right="-2"/>
        <w:jc w:val="left"/>
        <w:rPr>
          <w:sz w:val="24"/>
          <w:szCs w:val="24"/>
        </w:rPr>
      </w:pPr>
    </w:p>
    <w:p w:rsidR="003125A5" w:rsidRDefault="003125A5" w:rsidP="003125A5">
      <w:pPr>
        <w:autoSpaceDE w:val="0"/>
        <w:autoSpaceDN w:val="0"/>
        <w:ind w:right="-2"/>
        <w:jc w:val="left"/>
        <w:rPr>
          <w:sz w:val="24"/>
          <w:szCs w:val="24"/>
        </w:rPr>
      </w:pPr>
      <w:r w:rsidRPr="003125A5">
        <w:rPr>
          <w:rFonts w:hint="eastAsia"/>
          <w:sz w:val="24"/>
          <w:szCs w:val="24"/>
        </w:rPr>
        <w:t>※ハイリスク施設…高齢者・障害児者施設、医療機関</w:t>
      </w:r>
    </w:p>
    <w:p w:rsidR="003125A5" w:rsidRDefault="003125A5" w:rsidP="003125A5">
      <w:pPr>
        <w:autoSpaceDE w:val="0"/>
        <w:autoSpaceDN w:val="0"/>
        <w:ind w:right="-2"/>
        <w:jc w:val="left"/>
        <w:rPr>
          <w:sz w:val="24"/>
          <w:szCs w:val="24"/>
        </w:rPr>
      </w:pPr>
    </w:p>
    <w:p w:rsidR="003125A5" w:rsidRDefault="003125A5" w:rsidP="003125A5">
      <w:pPr>
        <w:autoSpaceDE w:val="0"/>
        <w:autoSpaceDN w:val="0"/>
        <w:ind w:right="-2"/>
        <w:jc w:val="left"/>
        <w:rPr>
          <w:sz w:val="24"/>
          <w:szCs w:val="24"/>
        </w:rPr>
      </w:pPr>
    </w:p>
    <w:p w:rsidR="003125A5" w:rsidRPr="003125A5" w:rsidRDefault="003125A5" w:rsidP="003125A5">
      <w:pPr>
        <w:autoSpaceDE w:val="0"/>
        <w:autoSpaceDN w:val="0"/>
        <w:ind w:right="-2"/>
        <w:jc w:val="left"/>
        <w:rPr>
          <w:sz w:val="24"/>
          <w:szCs w:val="24"/>
        </w:rPr>
      </w:pPr>
    </w:p>
    <w:p w:rsidR="003125A5" w:rsidRPr="003125A5" w:rsidRDefault="003125A5" w:rsidP="003125A5">
      <w:pPr>
        <w:autoSpaceDE w:val="0"/>
        <w:autoSpaceDN w:val="0"/>
        <w:ind w:right="-2"/>
        <w:jc w:val="left"/>
        <w:rPr>
          <w:sz w:val="24"/>
          <w:szCs w:val="24"/>
        </w:rPr>
      </w:pPr>
      <w:r w:rsidRPr="003125A5">
        <w:rPr>
          <w:rFonts w:hint="eastAsia"/>
          <w:sz w:val="24"/>
          <w:szCs w:val="24"/>
        </w:rPr>
        <w:t>（別添）厚生労働省新型コロナウイルス感染症対策推進本部</w:t>
      </w:r>
    </w:p>
    <w:p w:rsidR="003125A5" w:rsidRPr="003125A5" w:rsidRDefault="003125A5" w:rsidP="003125A5">
      <w:pPr>
        <w:autoSpaceDE w:val="0"/>
        <w:autoSpaceDN w:val="0"/>
        <w:ind w:right="-2" w:firstLineChars="400" w:firstLine="960"/>
        <w:jc w:val="left"/>
        <w:rPr>
          <w:sz w:val="24"/>
          <w:szCs w:val="24"/>
        </w:rPr>
      </w:pPr>
      <w:r w:rsidRPr="003125A5">
        <w:rPr>
          <w:rFonts w:hint="eastAsia"/>
          <w:sz w:val="24"/>
          <w:szCs w:val="24"/>
        </w:rPr>
        <w:t>内閣官房新型コロナウイルス等感染症対策推進室</w:t>
      </w:r>
      <w:r w:rsidRPr="003125A5">
        <w:rPr>
          <w:rFonts w:hint="eastAsia"/>
          <w:sz w:val="24"/>
          <w:szCs w:val="24"/>
        </w:rPr>
        <w:t xml:space="preserve"> </w:t>
      </w:r>
      <w:r w:rsidRPr="003125A5">
        <w:rPr>
          <w:rFonts w:hint="eastAsia"/>
          <w:sz w:val="24"/>
          <w:szCs w:val="24"/>
        </w:rPr>
        <w:t>事務連絡</w:t>
      </w:r>
    </w:p>
    <w:p w:rsidR="00D01171" w:rsidRDefault="003125A5" w:rsidP="003125A5">
      <w:pPr>
        <w:autoSpaceDE w:val="0"/>
        <w:autoSpaceDN w:val="0"/>
        <w:ind w:right="-2" w:firstLineChars="500" w:firstLine="1200"/>
        <w:jc w:val="left"/>
        <w:rPr>
          <w:sz w:val="24"/>
          <w:szCs w:val="24"/>
        </w:rPr>
      </w:pPr>
      <w:r w:rsidRPr="003125A5">
        <w:rPr>
          <w:rFonts w:hint="eastAsia"/>
          <w:sz w:val="24"/>
          <w:szCs w:val="24"/>
        </w:rPr>
        <w:t>「職場における検査等の実施手順（第３版）について」</w:t>
      </w:r>
    </w:p>
    <w:p w:rsidR="00CD7896" w:rsidRDefault="00CD7896" w:rsidP="00CD7896">
      <w:pPr>
        <w:autoSpaceDE w:val="0"/>
        <w:autoSpaceDN w:val="0"/>
        <w:ind w:right="-2"/>
        <w:jc w:val="left"/>
        <w:rPr>
          <w:sz w:val="24"/>
          <w:szCs w:val="24"/>
        </w:rPr>
      </w:pPr>
    </w:p>
    <w:sectPr w:rsidR="00CD7896"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355" w:rsidRDefault="006B4355" w:rsidP="00CE5009">
      <w:r>
        <w:separator/>
      </w:r>
    </w:p>
  </w:endnote>
  <w:endnote w:type="continuationSeparator" w:id="0">
    <w:p w:rsidR="006B4355" w:rsidRDefault="006B4355"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355" w:rsidRDefault="006B4355" w:rsidP="00CE5009">
      <w:r>
        <w:separator/>
      </w:r>
    </w:p>
  </w:footnote>
  <w:footnote w:type="continuationSeparator" w:id="0">
    <w:p w:rsidR="006B4355" w:rsidRDefault="006B4355"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246F6"/>
    <w:rsid w:val="00032285"/>
    <w:rsid w:val="000326AC"/>
    <w:rsid w:val="000343EB"/>
    <w:rsid w:val="000474D5"/>
    <w:rsid w:val="0005023E"/>
    <w:rsid w:val="0005131C"/>
    <w:rsid w:val="00063E1A"/>
    <w:rsid w:val="00067123"/>
    <w:rsid w:val="000673E7"/>
    <w:rsid w:val="0008205C"/>
    <w:rsid w:val="00092495"/>
    <w:rsid w:val="000951E0"/>
    <w:rsid w:val="000A2782"/>
    <w:rsid w:val="000F2FC3"/>
    <w:rsid w:val="000F33AB"/>
    <w:rsid w:val="000F5391"/>
    <w:rsid w:val="00106AD8"/>
    <w:rsid w:val="00113079"/>
    <w:rsid w:val="0011639A"/>
    <w:rsid w:val="001278CE"/>
    <w:rsid w:val="00127CD1"/>
    <w:rsid w:val="0013480D"/>
    <w:rsid w:val="0013681C"/>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21A25"/>
    <w:rsid w:val="002246FA"/>
    <w:rsid w:val="00234EA4"/>
    <w:rsid w:val="00236EAC"/>
    <w:rsid w:val="002460D1"/>
    <w:rsid w:val="00247E62"/>
    <w:rsid w:val="00257C35"/>
    <w:rsid w:val="00280E10"/>
    <w:rsid w:val="00297899"/>
    <w:rsid w:val="002A31AE"/>
    <w:rsid w:val="002B1CE8"/>
    <w:rsid w:val="002B65D8"/>
    <w:rsid w:val="002B66FA"/>
    <w:rsid w:val="002E4012"/>
    <w:rsid w:val="002E753B"/>
    <w:rsid w:val="002F0B7E"/>
    <w:rsid w:val="002F30D1"/>
    <w:rsid w:val="00306333"/>
    <w:rsid w:val="003125A5"/>
    <w:rsid w:val="003143FB"/>
    <w:rsid w:val="0031684C"/>
    <w:rsid w:val="00325895"/>
    <w:rsid w:val="00325DB6"/>
    <w:rsid w:val="0033174C"/>
    <w:rsid w:val="00351301"/>
    <w:rsid w:val="003534F4"/>
    <w:rsid w:val="003547BD"/>
    <w:rsid w:val="00364B07"/>
    <w:rsid w:val="0037633C"/>
    <w:rsid w:val="00384D76"/>
    <w:rsid w:val="00387E7C"/>
    <w:rsid w:val="00393ECD"/>
    <w:rsid w:val="003A4F1A"/>
    <w:rsid w:val="003D1CDA"/>
    <w:rsid w:val="003D388C"/>
    <w:rsid w:val="003E3A30"/>
    <w:rsid w:val="003F3FE0"/>
    <w:rsid w:val="003F7F6A"/>
    <w:rsid w:val="00404DCE"/>
    <w:rsid w:val="004079C3"/>
    <w:rsid w:val="00411AED"/>
    <w:rsid w:val="00427C72"/>
    <w:rsid w:val="00432053"/>
    <w:rsid w:val="004320DD"/>
    <w:rsid w:val="00435C97"/>
    <w:rsid w:val="00443DFA"/>
    <w:rsid w:val="00464E21"/>
    <w:rsid w:val="00466435"/>
    <w:rsid w:val="00472F32"/>
    <w:rsid w:val="00474101"/>
    <w:rsid w:val="004809C7"/>
    <w:rsid w:val="00494B33"/>
    <w:rsid w:val="004974BB"/>
    <w:rsid w:val="004A4209"/>
    <w:rsid w:val="004A798A"/>
    <w:rsid w:val="004B190F"/>
    <w:rsid w:val="004B5F87"/>
    <w:rsid w:val="004B7F06"/>
    <w:rsid w:val="004C2DFC"/>
    <w:rsid w:val="004C7A50"/>
    <w:rsid w:val="004D091C"/>
    <w:rsid w:val="004D5A3A"/>
    <w:rsid w:val="004D65B6"/>
    <w:rsid w:val="004E7598"/>
    <w:rsid w:val="00500BA7"/>
    <w:rsid w:val="0050287D"/>
    <w:rsid w:val="00503189"/>
    <w:rsid w:val="00517396"/>
    <w:rsid w:val="005454AB"/>
    <w:rsid w:val="005565B8"/>
    <w:rsid w:val="005632E5"/>
    <w:rsid w:val="0056538D"/>
    <w:rsid w:val="00565FFD"/>
    <w:rsid w:val="005712C7"/>
    <w:rsid w:val="00575BC4"/>
    <w:rsid w:val="00575EBB"/>
    <w:rsid w:val="005A4FBC"/>
    <w:rsid w:val="005D354B"/>
    <w:rsid w:val="005D589B"/>
    <w:rsid w:val="005D6A3C"/>
    <w:rsid w:val="005E5F85"/>
    <w:rsid w:val="005E7B00"/>
    <w:rsid w:val="005F7878"/>
    <w:rsid w:val="005F799D"/>
    <w:rsid w:val="006018B3"/>
    <w:rsid w:val="0060277E"/>
    <w:rsid w:val="006168E6"/>
    <w:rsid w:val="006323A0"/>
    <w:rsid w:val="00640F89"/>
    <w:rsid w:val="00650817"/>
    <w:rsid w:val="0065276F"/>
    <w:rsid w:val="00660E70"/>
    <w:rsid w:val="00663EB0"/>
    <w:rsid w:val="00664295"/>
    <w:rsid w:val="006931B8"/>
    <w:rsid w:val="006A0C2F"/>
    <w:rsid w:val="006A13CA"/>
    <w:rsid w:val="006B4355"/>
    <w:rsid w:val="006C3B8A"/>
    <w:rsid w:val="006D0953"/>
    <w:rsid w:val="006D1F29"/>
    <w:rsid w:val="006D767B"/>
    <w:rsid w:val="006F5813"/>
    <w:rsid w:val="007002E3"/>
    <w:rsid w:val="00705DCC"/>
    <w:rsid w:val="00706879"/>
    <w:rsid w:val="00713CF9"/>
    <w:rsid w:val="007224A6"/>
    <w:rsid w:val="007275E3"/>
    <w:rsid w:val="0073263A"/>
    <w:rsid w:val="00737B0F"/>
    <w:rsid w:val="00752312"/>
    <w:rsid w:val="007523C8"/>
    <w:rsid w:val="00767E85"/>
    <w:rsid w:val="007702AF"/>
    <w:rsid w:val="00775F60"/>
    <w:rsid w:val="00780F08"/>
    <w:rsid w:val="0078319A"/>
    <w:rsid w:val="007A07E3"/>
    <w:rsid w:val="007B5D36"/>
    <w:rsid w:val="007C2D23"/>
    <w:rsid w:val="007C79AC"/>
    <w:rsid w:val="0080270E"/>
    <w:rsid w:val="00805F9C"/>
    <w:rsid w:val="00812EEA"/>
    <w:rsid w:val="00814C15"/>
    <w:rsid w:val="00816DC7"/>
    <w:rsid w:val="00816E54"/>
    <w:rsid w:val="008212D5"/>
    <w:rsid w:val="00822105"/>
    <w:rsid w:val="00832FD1"/>
    <w:rsid w:val="0083549C"/>
    <w:rsid w:val="00846FF8"/>
    <w:rsid w:val="00851E1C"/>
    <w:rsid w:val="0086128B"/>
    <w:rsid w:val="008706B7"/>
    <w:rsid w:val="008725F3"/>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4FDC"/>
    <w:rsid w:val="009E54ED"/>
    <w:rsid w:val="00A12503"/>
    <w:rsid w:val="00A12A5C"/>
    <w:rsid w:val="00A15C44"/>
    <w:rsid w:val="00A2306E"/>
    <w:rsid w:val="00A2314B"/>
    <w:rsid w:val="00A3269E"/>
    <w:rsid w:val="00A52AFB"/>
    <w:rsid w:val="00A57E10"/>
    <w:rsid w:val="00A6076C"/>
    <w:rsid w:val="00A61C54"/>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275B6"/>
    <w:rsid w:val="00B310B6"/>
    <w:rsid w:val="00B3171B"/>
    <w:rsid w:val="00B40C7D"/>
    <w:rsid w:val="00B414ED"/>
    <w:rsid w:val="00B536FE"/>
    <w:rsid w:val="00B561CA"/>
    <w:rsid w:val="00B57473"/>
    <w:rsid w:val="00B61975"/>
    <w:rsid w:val="00B663F8"/>
    <w:rsid w:val="00B66C13"/>
    <w:rsid w:val="00B80537"/>
    <w:rsid w:val="00B926B5"/>
    <w:rsid w:val="00BA04FB"/>
    <w:rsid w:val="00BA0F1A"/>
    <w:rsid w:val="00BA76F0"/>
    <w:rsid w:val="00BB0FDB"/>
    <w:rsid w:val="00BB451D"/>
    <w:rsid w:val="00BB454B"/>
    <w:rsid w:val="00BB7C25"/>
    <w:rsid w:val="00BC4A70"/>
    <w:rsid w:val="00BC5576"/>
    <w:rsid w:val="00BD0467"/>
    <w:rsid w:val="00BD743C"/>
    <w:rsid w:val="00C0281B"/>
    <w:rsid w:val="00C12D38"/>
    <w:rsid w:val="00C378EC"/>
    <w:rsid w:val="00C40B74"/>
    <w:rsid w:val="00C438B3"/>
    <w:rsid w:val="00C514B2"/>
    <w:rsid w:val="00C5402F"/>
    <w:rsid w:val="00C63FAB"/>
    <w:rsid w:val="00C71781"/>
    <w:rsid w:val="00C735FB"/>
    <w:rsid w:val="00C774C5"/>
    <w:rsid w:val="00C8076A"/>
    <w:rsid w:val="00C85756"/>
    <w:rsid w:val="00C91BAA"/>
    <w:rsid w:val="00CA2B7C"/>
    <w:rsid w:val="00CA2C2F"/>
    <w:rsid w:val="00CA403F"/>
    <w:rsid w:val="00CA4A26"/>
    <w:rsid w:val="00CB0818"/>
    <w:rsid w:val="00CB2A6B"/>
    <w:rsid w:val="00CC062A"/>
    <w:rsid w:val="00CC1D55"/>
    <w:rsid w:val="00CD7896"/>
    <w:rsid w:val="00CE5009"/>
    <w:rsid w:val="00CF3BA9"/>
    <w:rsid w:val="00D01171"/>
    <w:rsid w:val="00D04DC9"/>
    <w:rsid w:val="00D07D6F"/>
    <w:rsid w:val="00D16111"/>
    <w:rsid w:val="00D1649B"/>
    <w:rsid w:val="00D37071"/>
    <w:rsid w:val="00D406AA"/>
    <w:rsid w:val="00D43F49"/>
    <w:rsid w:val="00D44081"/>
    <w:rsid w:val="00D5760E"/>
    <w:rsid w:val="00D60E22"/>
    <w:rsid w:val="00D61AC5"/>
    <w:rsid w:val="00D61B2A"/>
    <w:rsid w:val="00D65EA2"/>
    <w:rsid w:val="00D6650B"/>
    <w:rsid w:val="00D73A0F"/>
    <w:rsid w:val="00D94020"/>
    <w:rsid w:val="00D9477E"/>
    <w:rsid w:val="00D94D39"/>
    <w:rsid w:val="00DA7368"/>
    <w:rsid w:val="00DB7899"/>
    <w:rsid w:val="00DC392E"/>
    <w:rsid w:val="00DD042B"/>
    <w:rsid w:val="00DD3AFA"/>
    <w:rsid w:val="00DE3F66"/>
    <w:rsid w:val="00DF49E9"/>
    <w:rsid w:val="00DF7E03"/>
    <w:rsid w:val="00E215A6"/>
    <w:rsid w:val="00E23CAE"/>
    <w:rsid w:val="00E3211E"/>
    <w:rsid w:val="00E36291"/>
    <w:rsid w:val="00E45485"/>
    <w:rsid w:val="00E54250"/>
    <w:rsid w:val="00E56014"/>
    <w:rsid w:val="00E7236E"/>
    <w:rsid w:val="00E921C3"/>
    <w:rsid w:val="00EA1D90"/>
    <w:rsid w:val="00EB6BD4"/>
    <w:rsid w:val="00EB70A8"/>
    <w:rsid w:val="00EC683A"/>
    <w:rsid w:val="00EC7049"/>
    <w:rsid w:val="00ED298B"/>
    <w:rsid w:val="00EE559D"/>
    <w:rsid w:val="00EE62D1"/>
    <w:rsid w:val="00F01A82"/>
    <w:rsid w:val="00F04827"/>
    <w:rsid w:val="00F23E2F"/>
    <w:rsid w:val="00F376FF"/>
    <w:rsid w:val="00F74AEA"/>
    <w:rsid w:val="00F76E7F"/>
    <w:rsid w:val="00F776C1"/>
    <w:rsid w:val="00FA1019"/>
    <w:rsid w:val="00FB74FC"/>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5668C"/>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805F9C"/>
  </w:style>
  <w:style w:type="character" w:customStyle="1" w:styleId="af2">
    <w:name w:val="日付 (文字)"/>
    <w:basedOn w:val="a0"/>
    <w:link w:val="af1"/>
    <w:uiPriority w:val="99"/>
    <w:semiHidden/>
    <w:rsid w:val="0080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8365-6513-481E-9ACC-9ACF664C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ㅤ</cp:lastModifiedBy>
  <cp:revision>2</cp:revision>
  <cp:lastPrinted>2022-01-17T09:11:00Z</cp:lastPrinted>
  <dcterms:created xsi:type="dcterms:W3CDTF">2022-10-21T06:14:00Z</dcterms:created>
  <dcterms:modified xsi:type="dcterms:W3CDTF">2022-10-21T06:14:00Z</dcterms:modified>
</cp:coreProperties>
</file>