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3FE0" w:rsidRPr="003F3FE0" w:rsidRDefault="003F3FE0" w:rsidP="00280E10">
      <w:pPr>
        <w:autoSpaceDE w:val="0"/>
        <w:autoSpaceDN w:val="0"/>
        <w:jc w:val="right"/>
        <w:rPr>
          <w:sz w:val="24"/>
          <w:szCs w:val="24"/>
        </w:rPr>
      </w:pPr>
      <w:r w:rsidRPr="003A4F1A">
        <w:rPr>
          <w:rFonts w:hint="eastAsia"/>
          <w:spacing w:val="218"/>
          <w:kern w:val="0"/>
          <w:sz w:val="24"/>
          <w:szCs w:val="24"/>
          <w:fitText w:val="2268" w:id="-2065967616"/>
        </w:rPr>
        <w:t>事務連</w:t>
      </w:r>
      <w:r w:rsidRPr="003A4F1A">
        <w:rPr>
          <w:rFonts w:hint="eastAsia"/>
          <w:kern w:val="0"/>
          <w:sz w:val="24"/>
          <w:szCs w:val="24"/>
          <w:fitText w:val="2268" w:id="-2065967616"/>
        </w:rPr>
        <w:t>絡</w:t>
      </w:r>
    </w:p>
    <w:p w:rsidR="003F3FE0" w:rsidRPr="003F3FE0" w:rsidRDefault="0011639A" w:rsidP="00280E10">
      <w:pPr>
        <w:autoSpaceDE w:val="0"/>
        <w:autoSpaceDN w:val="0"/>
        <w:jc w:val="right"/>
        <w:rPr>
          <w:sz w:val="24"/>
          <w:szCs w:val="24"/>
        </w:rPr>
      </w:pPr>
      <w:r w:rsidRPr="003268B3">
        <w:rPr>
          <w:rFonts w:hint="eastAsia"/>
          <w:spacing w:val="6"/>
          <w:kern w:val="0"/>
          <w:sz w:val="24"/>
          <w:szCs w:val="24"/>
          <w:fitText w:val="2268" w:id="-2065967615"/>
        </w:rPr>
        <w:t>令和</w:t>
      </w:r>
      <w:r w:rsidR="001C1CB2" w:rsidRPr="003268B3">
        <w:rPr>
          <w:rFonts w:hint="eastAsia"/>
          <w:spacing w:val="6"/>
          <w:kern w:val="0"/>
          <w:sz w:val="24"/>
          <w:szCs w:val="24"/>
          <w:fitText w:val="2268" w:id="-2065967615"/>
        </w:rPr>
        <w:t>３</w:t>
      </w:r>
      <w:r w:rsidRPr="003268B3">
        <w:rPr>
          <w:rFonts w:hint="eastAsia"/>
          <w:spacing w:val="6"/>
          <w:kern w:val="0"/>
          <w:sz w:val="24"/>
          <w:szCs w:val="24"/>
          <w:fitText w:val="2268" w:id="-2065967615"/>
        </w:rPr>
        <w:t>年</w:t>
      </w:r>
      <w:r w:rsidR="00EE559D" w:rsidRPr="003268B3">
        <w:rPr>
          <w:rFonts w:hint="eastAsia"/>
          <w:spacing w:val="6"/>
          <w:kern w:val="0"/>
          <w:sz w:val="24"/>
          <w:szCs w:val="24"/>
          <w:fitText w:val="2268" w:id="-2065967615"/>
        </w:rPr>
        <w:t>４</w:t>
      </w:r>
      <w:r w:rsidR="006C3B8A" w:rsidRPr="003268B3">
        <w:rPr>
          <w:rFonts w:hint="eastAsia"/>
          <w:spacing w:val="6"/>
          <w:kern w:val="0"/>
          <w:sz w:val="24"/>
          <w:szCs w:val="24"/>
          <w:fitText w:val="2268" w:id="-2065967615"/>
        </w:rPr>
        <w:t>月２０</w:t>
      </w:r>
      <w:r w:rsidR="003F3FE0" w:rsidRPr="003268B3">
        <w:rPr>
          <w:rFonts w:hint="eastAsia"/>
          <w:spacing w:val="6"/>
          <w:kern w:val="0"/>
          <w:sz w:val="24"/>
          <w:szCs w:val="24"/>
          <w:fitText w:val="2268" w:id="-2065967615"/>
        </w:rPr>
        <w:t>日</w:t>
      </w:r>
    </w:p>
    <w:p w:rsidR="003F3FE0" w:rsidRDefault="003F3FE0" w:rsidP="00280E10">
      <w:pPr>
        <w:autoSpaceDE w:val="0"/>
        <w:autoSpaceDN w:val="0"/>
        <w:rPr>
          <w:sz w:val="24"/>
          <w:szCs w:val="24"/>
        </w:rPr>
      </w:pPr>
    </w:p>
    <w:p w:rsidR="003F3FE0" w:rsidRPr="003F3FE0" w:rsidRDefault="003F3FE0" w:rsidP="00280E10">
      <w:pPr>
        <w:overflowPunct w:val="0"/>
        <w:textAlignment w:val="baseline"/>
        <w:rPr>
          <w:rFonts w:asciiTheme="minorEastAsia" w:hAnsiTheme="minorEastAsia"/>
          <w:sz w:val="24"/>
          <w:szCs w:val="24"/>
        </w:rPr>
      </w:pPr>
      <w:r w:rsidRPr="003F3FE0">
        <w:rPr>
          <w:rFonts w:asciiTheme="minorEastAsia" w:hAnsiTheme="minorEastAsia" w:hint="eastAsia"/>
          <w:sz w:val="24"/>
          <w:szCs w:val="24"/>
        </w:rPr>
        <w:t xml:space="preserve">　建設業関係団体の長　　殿</w:t>
      </w:r>
    </w:p>
    <w:p w:rsidR="003F3FE0" w:rsidRPr="003F3FE0" w:rsidRDefault="003F3FE0" w:rsidP="003268B3">
      <w:pPr>
        <w:overflowPunct w:val="0"/>
        <w:textAlignment w:val="baseline"/>
        <w:rPr>
          <w:rFonts w:asciiTheme="minorEastAsia" w:hAnsiTheme="minorEastAsia"/>
          <w:sz w:val="24"/>
          <w:szCs w:val="24"/>
        </w:rPr>
      </w:pPr>
      <w:r w:rsidRPr="003F3FE0">
        <w:rPr>
          <w:rFonts w:asciiTheme="minorEastAsia" w:hAnsiTheme="minorEastAsia" w:hint="eastAsia"/>
          <w:sz w:val="24"/>
          <w:szCs w:val="24"/>
        </w:rPr>
        <w:t xml:space="preserve">　</w:t>
      </w:r>
    </w:p>
    <w:p w:rsidR="00CA4A26" w:rsidRDefault="00CA4A26" w:rsidP="00280E10">
      <w:pPr>
        <w:autoSpaceDE w:val="0"/>
        <w:autoSpaceDN w:val="0"/>
        <w:rPr>
          <w:sz w:val="24"/>
          <w:szCs w:val="24"/>
        </w:rPr>
      </w:pPr>
    </w:p>
    <w:p w:rsidR="0021209D" w:rsidRDefault="0021209D" w:rsidP="00280E10">
      <w:pPr>
        <w:autoSpaceDE w:val="0"/>
        <w:autoSpaceDN w:val="0"/>
        <w:rPr>
          <w:sz w:val="24"/>
          <w:szCs w:val="24"/>
        </w:rPr>
      </w:pPr>
    </w:p>
    <w:p w:rsidR="00177B74" w:rsidRDefault="003F3FE0" w:rsidP="00280E10">
      <w:pPr>
        <w:autoSpaceDE w:val="0"/>
        <w:autoSpaceDN w:val="0"/>
        <w:ind w:right="1273"/>
        <w:jc w:val="right"/>
        <w:rPr>
          <w:sz w:val="24"/>
          <w:szCs w:val="24"/>
        </w:rPr>
      </w:pPr>
      <w:r w:rsidRPr="003F3FE0">
        <w:rPr>
          <w:rFonts w:hint="eastAsia"/>
          <w:sz w:val="24"/>
          <w:szCs w:val="24"/>
        </w:rPr>
        <w:t>国土交通省</w:t>
      </w:r>
      <w:r w:rsidR="00A52AFB">
        <w:rPr>
          <w:rFonts w:hint="eastAsia"/>
          <w:sz w:val="24"/>
          <w:szCs w:val="24"/>
        </w:rPr>
        <w:t>不動産・建設経済</w:t>
      </w:r>
      <w:r w:rsidRPr="003F3FE0">
        <w:rPr>
          <w:rFonts w:hint="eastAsia"/>
          <w:sz w:val="24"/>
          <w:szCs w:val="24"/>
        </w:rPr>
        <w:t>局</w:t>
      </w:r>
    </w:p>
    <w:p w:rsidR="00177B74" w:rsidRDefault="00177B74" w:rsidP="00280E10">
      <w:pPr>
        <w:autoSpaceDE w:val="0"/>
        <w:autoSpaceDN w:val="0"/>
        <w:ind w:right="960"/>
        <w:rPr>
          <w:sz w:val="24"/>
          <w:szCs w:val="24"/>
        </w:rPr>
      </w:pPr>
    </w:p>
    <w:p w:rsidR="00C5402F" w:rsidRDefault="00C5402F" w:rsidP="00280E10">
      <w:pPr>
        <w:autoSpaceDE w:val="0"/>
        <w:autoSpaceDN w:val="0"/>
        <w:ind w:right="960"/>
        <w:rPr>
          <w:sz w:val="24"/>
          <w:szCs w:val="24"/>
        </w:rPr>
      </w:pPr>
    </w:p>
    <w:p w:rsidR="00A81B1F" w:rsidRDefault="00A81B1F" w:rsidP="00A81B1F">
      <w:pPr>
        <w:autoSpaceDE w:val="0"/>
        <w:autoSpaceDN w:val="0"/>
        <w:ind w:right="-2"/>
        <w:jc w:val="center"/>
        <w:rPr>
          <w:sz w:val="24"/>
          <w:szCs w:val="24"/>
        </w:rPr>
      </w:pPr>
      <w:r w:rsidRPr="00A81B1F">
        <w:rPr>
          <w:rFonts w:hint="eastAsia"/>
          <w:sz w:val="24"/>
          <w:szCs w:val="24"/>
        </w:rPr>
        <w:t>まん延防止等重点措置を実施すべき区域の追加等、テレワーク等の推進、</w:t>
      </w:r>
    </w:p>
    <w:p w:rsidR="00A81B1F" w:rsidRPr="00A81B1F" w:rsidRDefault="00A81B1F" w:rsidP="00A81B1F">
      <w:pPr>
        <w:autoSpaceDE w:val="0"/>
        <w:autoSpaceDN w:val="0"/>
        <w:ind w:right="-2"/>
        <w:jc w:val="center"/>
        <w:rPr>
          <w:sz w:val="24"/>
          <w:szCs w:val="24"/>
        </w:rPr>
      </w:pPr>
      <w:r w:rsidRPr="00A81B1F">
        <w:rPr>
          <w:rFonts w:hint="eastAsia"/>
          <w:sz w:val="24"/>
          <w:szCs w:val="24"/>
        </w:rPr>
        <w:t>催物の開催制限、施設の使用制限、いわゆる「ゴールデンウィーク」に向け</w:t>
      </w:r>
      <w:r>
        <w:rPr>
          <w:rFonts w:hint="eastAsia"/>
          <w:sz w:val="24"/>
          <w:szCs w:val="24"/>
        </w:rPr>
        <w:t>た</w:t>
      </w:r>
    </w:p>
    <w:p w:rsidR="0021209D" w:rsidRDefault="00A81B1F" w:rsidP="00A81B1F">
      <w:pPr>
        <w:autoSpaceDE w:val="0"/>
        <w:autoSpaceDN w:val="0"/>
        <w:ind w:right="-2"/>
        <w:jc w:val="center"/>
        <w:rPr>
          <w:sz w:val="24"/>
          <w:szCs w:val="24"/>
        </w:rPr>
      </w:pPr>
      <w:r w:rsidRPr="00A81B1F">
        <w:rPr>
          <w:rFonts w:hint="eastAsia"/>
          <w:sz w:val="24"/>
          <w:szCs w:val="24"/>
        </w:rPr>
        <w:t>取組等に係る留意事項等、移動の自粛に向けた呼びかけについて</w:t>
      </w:r>
    </w:p>
    <w:p w:rsidR="00280E10" w:rsidRDefault="00280E10" w:rsidP="00280E10">
      <w:pPr>
        <w:autoSpaceDE w:val="0"/>
        <w:autoSpaceDN w:val="0"/>
        <w:ind w:left="1133" w:right="-2" w:hangingChars="472" w:hanging="1133"/>
        <w:rPr>
          <w:rFonts w:ascii="ＭＳ 明朝" w:eastAsia="ＭＳ 明朝" w:cs="ＭＳ 明朝"/>
          <w:color w:val="000000"/>
          <w:kern w:val="0"/>
          <w:sz w:val="24"/>
          <w:szCs w:val="24"/>
        </w:rPr>
      </w:pPr>
    </w:p>
    <w:p w:rsidR="00C5402F" w:rsidRDefault="00C5402F" w:rsidP="00280E10">
      <w:pPr>
        <w:autoSpaceDE w:val="0"/>
        <w:autoSpaceDN w:val="0"/>
        <w:ind w:left="1133" w:right="-2" w:hangingChars="472" w:hanging="1133"/>
        <w:rPr>
          <w:rFonts w:ascii="ＭＳ 明朝" w:eastAsia="ＭＳ 明朝" w:cs="ＭＳ 明朝"/>
          <w:color w:val="000000"/>
          <w:kern w:val="0"/>
          <w:sz w:val="24"/>
          <w:szCs w:val="24"/>
        </w:rPr>
      </w:pPr>
      <w:bookmarkStart w:id="0" w:name="_GoBack"/>
      <w:bookmarkEnd w:id="0"/>
    </w:p>
    <w:p w:rsidR="00A81B1F" w:rsidRDefault="00A81B1F" w:rsidP="00A81B1F">
      <w:pPr>
        <w:autoSpaceDE w:val="0"/>
        <w:autoSpaceDN w:val="0"/>
        <w:ind w:right="-2" w:firstLineChars="87" w:firstLine="209"/>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令和３年４月１６日に開催された第６１回新型コロナウイルス感染症対策本部（以下「政府対策本部」という。）において､まん延防止等重点措置を実施すべき区域に埼玉県、神奈川県、千葉県及び愛知県が追加され、４月２０日から５月１１日までを実施期間とすることとなり、これに伴い「新型コロナウイルス感染症対策の基本的対処方針」（以下「基本的対処方針」という。）が変更されました。</w:t>
      </w:r>
    </w:p>
    <w:p w:rsidR="00A81B1F" w:rsidRPr="00A81B1F" w:rsidRDefault="00A81B1F" w:rsidP="00A81B1F">
      <w:pPr>
        <w:autoSpaceDE w:val="0"/>
        <w:autoSpaceDN w:val="0"/>
        <w:ind w:right="-2" w:firstLineChars="87" w:firstLine="209"/>
        <w:rPr>
          <w:rFonts w:ascii="ＭＳ 明朝" w:eastAsia="ＭＳ 明朝" w:cs="ＭＳ 明朝"/>
          <w:color w:val="000000"/>
          <w:kern w:val="0"/>
          <w:sz w:val="24"/>
          <w:szCs w:val="24"/>
        </w:rPr>
      </w:pPr>
    </w:p>
    <w:p w:rsidR="00A81B1F" w:rsidRDefault="00A81B1F" w:rsidP="00A81B1F">
      <w:pPr>
        <w:autoSpaceDE w:val="0"/>
        <w:autoSpaceDN w:val="0"/>
        <w:ind w:right="-2" w:firstLineChars="100" w:firstLine="240"/>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これを受けて、内閣官房新型コロナウイルス感染症対策推進室より、別添１～３のとおり、まん延防止等重点措置を実施すべき区域の追加等、テレワーク等の推進、まん延防止等重点措置の公示に伴う催物の開催制限、施設の使用制限、いわゆる「ゴールデンウィーク」に向けた取組等に係る等留意事項等について依頼があり、さらに別添４のとおり、基本的対処方針において、まん延防止等重点措置を実施すべき区域である都道府県では、日中も含めた不要不急の外出・移動の自粛等について住民に対して協力の要請を行うこと、変異株による感染が増加していることを踏まえ、他の地域への感染拡大を防止する観点から、不要不急の都道府県間の移動は極力控えるよう促すこととされました。</w:t>
      </w:r>
    </w:p>
    <w:p w:rsidR="00A81B1F" w:rsidRDefault="00A81B1F" w:rsidP="00A81B1F">
      <w:pPr>
        <w:autoSpaceDE w:val="0"/>
        <w:autoSpaceDN w:val="0"/>
        <w:ind w:right="-2" w:firstLineChars="100" w:firstLine="240"/>
        <w:rPr>
          <w:rFonts w:ascii="ＭＳ 明朝" w:eastAsia="ＭＳ 明朝" w:cs="ＭＳ 明朝"/>
          <w:color w:val="000000"/>
          <w:kern w:val="0"/>
          <w:sz w:val="24"/>
          <w:szCs w:val="24"/>
        </w:rPr>
      </w:pPr>
    </w:p>
    <w:p w:rsidR="00A81B1F" w:rsidRDefault="00A81B1F" w:rsidP="00A81B1F">
      <w:pPr>
        <w:autoSpaceDE w:val="0"/>
        <w:autoSpaceDN w:val="0"/>
        <w:ind w:left="1" w:right="-2" w:firstLineChars="100" w:firstLine="240"/>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そして、上記別添１～別添４により示された方針を受け、持ち回り開催された第２３回国土交通省新型コロナウイルス感染症対策本部（以下「省対策本部」という。）において、別添５のとおり大臣指示がありました。</w:t>
      </w:r>
    </w:p>
    <w:p w:rsidR="00A81B1F" w:rsidRDefault="00A81B1F" w:rsidP="00A81B1F">
      <w:pPr>
        <w:autoSpaceDE w:val="0"/>
        <w:autoSpaceDN w:val="0"/>
        <w:ind w:right="-2" w:firstLineChars="87" w:firstLine="209"/>
        <w:rPr>
          <w:rFonts w:ascii="ＭＳ 明朝" w:eastAsia="ＭＳ 明朝" w:cs="ＭＳ 明朝"/>
          <w:color w:val="000000"/>
          <w:kern w:val="0"/>
          <w:sz w:val="24"/>
          <w:szCs w:val="24"/>
        </w:rPr>
      </w:pPr>
      <w:r w:rsidRPr="00EE559D">
        <w:rPr>
          <w:rFonts w:ascii="ＭＳ 明朝" w:eastAsia="ＭＳ 明朝" w:cs="ＭＳ 明朝" w:hint="eastAsia"/>
          <w:color w:val="000000"/>
          <w:kern w:val="0"/>
          <w:sz w:val="24"/>
          <w:szCs w:val="24"/>
        </w:rPr>
        <w:t>つきましては、</w:t>
      </w:r>
      <w:r>
        <w:rPr>
          <w:rFonts w:ascii="ＭＳ 明朝" w:eastAsia="ＭＳ 明朝" w:cs="ＭＳ 明朝" w:hint="eastAsia"/>
          <w:color w:val="000000"/>
          <w:kern w:val="0"/>
          <w:sz w:val="24"/>
          <w:szCs w:val="24"/>
        </w:rPr>
        <w:t>貴団体におかれましては</w:t>
      </w:r>
      <w:r w:rsidRPr="00EE559D">
        <w:rPr>
          <w:rFonts w:ascii="ＭＳ 明朝" w:eastAsia="ＭＳ 明朝" w:cs="ＭＳ 明朝" w:hint="eastAsia"/>
          <w:color w:val="000000"/>
          <w:kern w:val="0"/>
          <w:sz w:val="24"/>
          <w:szCs w:val="24"/>
        </w:rPr>
        <w:t>、別添について着実に実施して頂くとともに、</w:t>
      </w:r>
      <w:r>
        <w:rPr>
          <w:rFonts w:ascii="ＭＳ 明朝" w:eastAsia="ＭＳ 明朝" w:cs="ＭＳ 明朝" w:hint="eastAsia"/>
          <w:color w:val="000000"/>
          <w:kern w:val="0"/>
          <w:sz w:val="24"/>
          <w:szCs w:val="24"/>
        </w:rPr>
        <w:t>貴会会員</w:t>
      </w:r>
      <w:r w:rsidRPr="00EE559D">
        <w:rPr>
          <w:rFonts w:ascii="ＭＳ 明朝" w:eastAsia="ＭＳ 明朝" w:cs="ＭＳ 明朝" w:hint="eastAsia"/>
          <w:color w:val="000000"/>
          <w:kern w:val="0"/>
          <w:sz w:val="24"/>
          <w:szCs w:val="24"/>
        </w:rPr>
        <w:t>に対しても、周知・呼びかけを行う等の対応をしていただきますよう、よろしくお願いいたします。</w:t>
      </w:r>
    </w:p>
    <w:p w:rsidR="00A81B1F" w:rsidRDefault="00A81B1F" w:rsidP="00A81B1F">
      <w:pPr>
        <w:autoSpaceDE w:val="0"/>
        <w:autoSpaceDN w:val="0"/>
        <w:ind w:right="-2" w:firstLineChars="87" w:firstLine="209"/>
        <w:rPr>
          <w:rFonts w:ascii="ＭＳ 明朝" w:eastAsia="ＭＳ 明朝" w:cs="ＭＳ 明朝"/>
          <w:color w:val="000000"/>
          <w:kern w:val="0"/>
          <w:sz w:val="24"/>
          <w:szCs w:val="24"/>
        </w:rPr>
      </w:pPr>
    </w:p>
    <w:p w:rsidR="00C5402F" w:rsidRPr="00A81B1F" w:rsidRDefault="00C5402F" w:rsidP="00A81B1F">
      <w:pPr>
        <w:autoSpaceDE w:val="0"/>
        <w:autoSpaceDN w:val="0"/>
        <w:ind w:right="-2" w:firstLineChars="87" w:firstLine="209"/>
        <w:rPr>
          <w:rFonts w:ascii="ＭＳ 明朝" w:eastAsia="ＭＳ 明朝" w:cs="ＭＳ 明朝"/>
          <w:color w:val="000000"/>
          <w:kern w:val="0"/>
          <w:sz w:val="24"/>
          <w:szCs w:val="24"/>
        </w:rPr>
      </w:pPr>
    </w:p>
    <w:p w:rsidR="00A81B1F" w:rsidRPr="00A81B1F" w:rsidRDefault="00A81B1F" w:rsidP="00A81B1F">
      <w:pPr>
        <w:autoSpaceDE w:val="0"/>
        <w:autoSpaceDN w:val="0"/>
        <w:ind w:left="1133" w:right="-2" w:hangingChars="472" w:hanging="1133"/>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（別添１）内閣官房新型コロナウイルス感染症対策推進室事務連絡</w:t>
      </w:r>
    </w:p>
    <w:p w:rsidR="00A81B1F" w:rsidRPr="00A81B1F" w:rsidRDefault="00A81B1F" w:rsidP="00A81B1F">
      <w:pPr>
        <w:autoSpaceDE w:val="0"/>
        <w:autoSpaceDN w:val="0"/>
        <w:ind w:leftChars="473" w:left="1132" w:rightChars="-1" w:right="-2" w:hanging="139"/>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「まん延防止等重点措置を実施すべき区域の追加等について」</w:t>
      </w:r>
    </w:p>
    <w:p w:rsidR="00A81B1F" w:rsidRPr="00A81B1F" w:rsidRDefault="00A81B1F" w:rsidP="00A81B1F">
      <w:pPr>
        <w:autoSpaceDE w:val="0"/>
        <w:autoSpaceDN w:val="0"/>
        <w:ind w:left="1133" w:right="-2" w:hangingChars="472" w:hanging="1133"/>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（別添１別紙１）新型コロナウイルス感染症対策本部長</w:t>
      </w:r>
    </w:p>
    <w:p w:rsidR="00A81B1F" w:rsidRPr="00A81B1F" w:rsidRDefault="00A81B1F" w:rsidP="00A81B1F">
      <w:pPr>
        <w:autoSpaceDE w:val="0"/>
        <w:autoSpaceDN w:val="0"/>
        <w:ind w:leftChars="473" w:left="1132" w:rightChars="-1" w:right="-2" w:hanging="139"/>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「新型コロナウイルス感染症まん延防止等重点措置に関する公示」</w:t>
      </w:r>
    </w:p>
    <w:p w:rsidR="00A81B1F" w:rsidRPr="00A81B1F" w:rsidRDefault="00A81B1F" w:rsidP="00A81B1F">
      <w:pPr>
        <w:autoSpaceDE w:val="0"/>
        <w:autoSpaceDN w:val="0"/>
        <w:ind w:left="1133" w:right="-2" w:hangingChars="472" w:hanging="1133"/>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（別添１別紙２）新型コロナウイルス感染症対策本部決定</w:t>
      </w:r>
    </w:p>
    <w:p w:rsidR="00A81B1F" w:rsidRPr="00A81B1F" w:rsidRDefault="00A81B1F" w:rsidP="00A81B1F">
      <w:pPr>
        <w:autoSpaceDE w:val="0"/>
        <w:autoSpaceDN w:val="0"/>
        <w:ind w:leftChars="472" w:left="1130" w:right="-2" w:hangingChars="58" w:hanging="139"/>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lastRenderedPageBreak/>
        <w:t>「新型コロナウイルス感染症対策の基本的対処方針」(令和３年４月９日変更)</w:t>
      </w:r>
    </w:p>
    <w:p w:rsidR="00A81B1F" w:rsidRPr="00A81B1F" w:rsidRDefault="00A81B1F" w:rsidP="00A81B1F">
      <w:pPr>
        <w:autoSpaceDE w:val="0"/>
        <w:autoSpaceDN w:val="0"/>
        <w:ind w:left="1133" w:right="-2" w:hangingChars="472" w:hanging="1133"/>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（別添２）内閣官房新型コロナウイルス感染症対策推進室長事務連絡</w:t>
      </w:r>
    </w:p>
    <w:p w:rsidR="00A81B1F" w:rsidRPr="00A81B1F" w:rsidRDefault="00A81B1F" w:rsidP="00A81B1F">
      <w:pPr>
        <w:autoSpaceDE w:val="0"/>
        <w:autoSpaceDN w:val="0"/>
        <w:ind w:leftChars="472" w:left="1130" w:right="-2" w:hangingChars="58" w:hanging="139"/>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「テレワーク等の推進について」</w:t>
      </w:r>
    </w:p>
    <w:p w:rsidR="00A81B1F" w:rsidRPr="00A81B1F" w:rsidRDefault="00A81B1F" w:rsidP="00A81B1F">
      <w:pPr>
        <w:autoSpaceDE w:val="0"/>
        <w:autoSpaceDN w:val="0"/>
        <w:ind w:left="1133" w:right="-2" w:hangingChars="472" w:hanging="1133"/>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（別添３）内閣官房新型コロナウイルス感染症対策推進室長事務連絡</w:t>
      </w:r>
    </w:p>
    <w:p w:rsidR="00A81B1F" w:rsidRPr="00A81B1F" w:rsidRDefault="00A81B1F" w:rsidP="00A81B1F">
      <w:pPr>
        <w:autoSpaceDE w:val="0"/>
        <w:autoSpaceDN w:val="0"/>
        <w:ind w:leftChars="472" w:left="1130" w:right="-2" w:hangingChars="58" w:hanging="139"/>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「基本的対処方針に基づく催物の開催制限、施設の使用制限、いわゆる『ゴー</w:t>
      </w:r>
    </w:p>
    <w:p w:rsidR="00A81B1F" w:rsidRPr="00A81B1F" w:rsidRDefault="00A81B1F" w:rsidP="00A81B1F">
      <w:pPr>
        <w:autoSpaceDE w:val="0"/>
        <w:autoSpaceDN w:val="0"/>
        <w:ind w:leftChars="472" w:left="1130" w:right="-2" w:hangingChars="58" w:hanging="139"/>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ルデンウィーク』に向けた取組等に係る留意事項等について」</w:t>
      </w:r>
    </w:p>
    <w:p w:rsidR="00A81B1F" w:rsidRPr="00A81B1F" w:rsidRDefault="00A81B1F" w:rsidP="00A81B1F">
      <w:pPr>
        <w:autoSpaceDE w:val="0"/>
        <w:autoSpaceDN w:val="0"/>
        <w:ind w:leftChars="472" w:left="1130" w:right="-2" w:hangingChars="58" w:hanging="139"/>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（補足として、令和２年１１月１２日付、令和３年２月２６日付の催物の開</w:t>
      </w:r>
    </w:p>
    <w:p w:rsidR="00A81B1F" w:rsidRPr="00A81B1F" w:rsidRDefault="00A81B1F" w:rsidP="00A81B1F">
      <w:pPr>
        <w:autoSpaceDE w:val="0"/>
        <w:autoSpaceDN w:val="0"/>
        <w:ind w:leftChars="472" w:left="1130" w:right="-2" w:hangingChars="58" w:hanging="139"/>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催制限、施設の使用制限等に係る内閣官房コロナウイルス感染症対策推進</w:t>
      </w:r>
    </w:p>
    <w:p w:rsidR="00A81B1F" w:rsidRPr="00A81B1F" w:rsidRDefault="00A81B1F" w:rsidP="00A81B1F">
      <w:pPr>
        <w:autoSpaceDE w:val="0"/>
        <w:autoSpaceDN w:val="0"/>
        <w:ind w:leftChars="472" w:left="1130" w:right="-2" w:hangingChars="58" w:hanging="139"/>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室長事務連絡を添付）</w:t>
      </w:r>
    </w:p>
    <w:p w:rsidR="00A81B1F" w:rsidRPr="00A81B1F" w:rsidRDefault="00A81B1F" w:rsidP="00A81B1F">
      <w:pPr>
        <w:autoSpaceDE w:val="0"/>
        <w:autoSpaceDN w:val="0"/>
        <w:ind w:left="1133" w:right="-2" w:hangingChars="472" w:hanging="1133"/>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（別添４）移動の自粛に向けた呼びかけについて</w:t>
      </w:r>
    </w:p>
    <w:p w:rsidR="00A81B1F" w:rsidRDefault="00A81B1F" w:rsidP="00A81B1F">
      <w:pPr>
        <w:autoSpaceDE w:val="0"/>
        <w:autoSpaceDN w:val="0"/>
        <w:ind w:left="1133" w:right="-2" w:hangingChars="472" w:hanging="1133"/>
        <w:rPr>
          <w:rFonts w:ascii="ＭＳ 明朝" w:eastAsia="ＭＳ 明朝" w:cs="ＭＳ 明朝"/>
          <w:color w:val="000000"/>
          <w:kern w:val="0"/>
          <w:sz w:val="24"/>
          <w:szCs w:val="24"/>
        </w:rPr>
      </w:pPr>
      <w:r w:rsidRPr="00A81B1F">
        <w:rPr>
          <w:rFonts w:ascii="ＭＳ 明朝" w:eastAsia="ＭＳ 明朝" w:cs="ＭＳ 明朝" w:hint="eastAsia"/>
          <w:color w:val="000000"/>
          <w:kern w:val="0"/>
          <w:sz w:val="24"/>
          <w:szCs w:val="24"/>
        </w:rPr>
        <w:t>（別添５）第２３回国土交通省新型コロナウイルス感染症対策本部大臣指示</w:t>
      </w:r>
    </w:p>
    <w:p w:rsidR="00A81B1F" w:rsidRDefault="00A81B1F" w:rsidP="00280E10">
      <w:pPr>
        <w:autoSpaceDE w:val="0"/>
        <w:autoSpaceDN w:val="0"/>
        <w:ind w:left="1133" w:right="-2" w:hangingChars="472" w:hanging="1133"/>
        <w:rPr>
          <w:rFonts w:ascii="ＭＳ 明朝" w:eastAsia="ＭＳ 明朝" w:cs="ＭＳ 明朝"/>
          <w:color w:val="000000"/>
          <w:kern w:val="0"/>
          <w:sz w:val="24"/>
          <w:szCs w:val="24"/>
        </w:rPr>
      </w:pPr>
    </w:p>
    <w:p w:rsidR="00A81B1F" w:rsidRPr="00280E10" w:rsidRDefault="00A81B1F" w:rsidP="00280E10">
      <w:pPr>
        <w:autoSpaceDE w:val="0"/>
        <w:autoSpaceDN w:val="0"/>
        <w:ind w:left="1133" w:right="-2" w:hangingChars="472" w:hanging="1133"/>
        <w:rPr>
          <w:rFonts w:ascii="ＭＳ 明朝" w:eastAsia="ＭＳ 明朝" w:cs="ＭＳ 明朝"/>
          <w:color w:val="000000"/>
          <w:kern w:val="0"/>
          <w:sz w:val="24"/>
          <w:szCs w:val="24"/>
        </w:rPr>
      </w:pPr>
    </w:p>
    <w:p w:rsidR="00881807" w:rsidRDefault="00881807" w:rsidP="00280E10">
      <w:pPr>
        <w:autoSpaceDE w:val="0"/>
        <w:autoSpaceDN w:val="0"/>
        <w:ind w:left="1133" w:hangingChars="472" w:hanging="1133"/>
        <w:rPr>
          <w:rFonts w:ascii="ＭＳ 明朝" w:eastAsia="ＭＳ 明朝" w:cs="ＭＳ 明朝"/>
          <w:color w:val="000000"/>
          <w:kern w:val="0"/>
          <w:sz w:val="24"/>
          <w:szCs w:val="24"/>
        </w:rPr>
      </w:pPr>
    </w:p>
    <w:sectPr w:rsidR="00881807" w:rsidSect="001C3BE5">
      <w:pgSz w:w="11906" w:h="16838" w:code="9"/>
      <w:pgMar w:top="992" w:right="1134" w:bottom="425" w:left="1418" w:header="851" w:footer="992" w:gutter="0"/>
      <w:cols w:space="425"/>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0299" w:rsidRDefault="00BD0299" w:rsidP="00CE5009">
      <w:r>
        <w:separator/>
      </w:r>
    </w:p>
  </w:endnote>
  <w:endnote w:type="continuationSeparator" w:id="0">
    <w:p w:rsidR="00BD0299" w:rsidRDefault="00BD0299" w:rsidP="00CE50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0299" w:rsidRDefault="00BD0299" w:rsidP="00CE5009">
      <w:r>
        <w:separator/>
      </w:r>
    </w:p>
  </w:footnote>
  <w:footnote w:type="continuationSeparator" w:id="0">
    <w:p w:rsidR="00BD0299" w:rsidRDefault="00BD0299" w:rsidP="00CE500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1649B"/>
    <w:rsid w:val="000246F6"/>
    <w:rsid w:val="00032285"/>
    <w:rsid w:val="000326AC"/>
    <w:rsid w:val="000343EB"/>
    <w:rsid w:val="000474D5"/>
    <w:rsid w:val="0005023E"/>
    <w:rsid w:val="0005131C"/>
    <w:rsid w:val="00063E1A"/>
    <w:rsid w:val="000673E7"/>
    <w:rsid w:val="000951E0"/>
    <w:rsid w:val="000A2782"/>
    <w:rsid w:val="000F33AB"/>
    <w:rsid w:val="000F5391"/>
    <w:rsid w:val="00106AD8"/>
    <w:rsid w:val="00113079"/>
    <w:rsid w:val="0011639A"/>
    <w:rsid w:val="001278CE"/>
    <w:rsid w:val="00127CD1"/>
    <w:rsid w:val="0013480D"/>
    <w:rsid w:val="00142E73"/>
    <w:rsid w:val="00176C07"/>
    <w:rsid w:val="00177B74"/>
    <w:rsid w:val="00191871"/>
    <w:rsid w:val="00196ABC"/>
    <w:rsid w:val="001B476D"/>
    <w:rsid w:val="001C1CB2"/>
    <w:rsid w:val="001C3BE5"/>
    <w:rsid w:val="001D1F8B"/>
    <w:rsid w:val="001E3416"/>
    <w:rsid w:val="001F2D5F"/>
    <w:rsid w:val="0021209D"/>
    <w:rsid w:val="0021561F"/>
    <w:rsid w:val="00221A25"/>
    <w:rsid w:val="002246FA"/>
    <w:rsid w:val="00234EA4"/>
    <w:rsid w:val="002460D1"/>
    <w:rsid w:val="00247E62"/>
    <w:rsid w:val="00257C35"/>
    <w:rsid w:val="00280E10"/>
    <w:rsid w:val="00297899"/>
    <w:rsid w:val="002A31AE"/>
    <w:rsid w:val="002B1CE8"/>
    <w:rsid w:val="002B65D8"/>
    <w:rsid w:val="002E4012"/>
    <w:rsid w:val="002E753B"/>
    <w:rsid w:val="002F0B7E"/>
    <w:rsid w:val="002F30D1"/>
    <w:rsid w:val="00306333"/>
    <w:rsid w:val="0031684C"/>
    <w:rsid w:val="00325895"/>
    <w:rsid w:val="003268B3"/>
    <w:rsid w:val="0033174C"/>
    <w:rsid w:val="00351301"/>
    <w:rsid w:val="003534F4"/>
    <w:rsid w:val="003547BD"/>
    <w:rsid w:val="00364B07"/>
    <w:rsid w:val="0037633C"/>
    <w:rsid w:val="00384D76"/>
    <w:rsid w:val="00387E7C"/>
    <w:rsid w:val="00393ECD"/>
    <w:rsid w:val="003A4F1A"/>
    <w:rsid w:val="003E3A30"/>
    <w:rsid w:val="003F3FE0"/>
    <w:rsid w:val="003F7F6A"/>
    <w:rsid w:val="00404DCE"/>
    <w:rsid w:val="004079C3"/>
    <w:rsid w:val="00411AED"/>
    <w:rsid w:val="00432053"/>
    <w:rsid w:val="004320DD"/>
    <w:rsid w:val="00435C97"/>
    <w:rsid w:val="00443DFA"/>
    <w:rsid w:val="00464E21"/>
    <w:rsid w:val="00466435"/>
    <w:rsid w:val="00472F32"/>
    <w:rsid w:val="00474101"/>
    <w:rsid w:val="004809C7"/>
    <w:rsid w:val="004974BB"/>
    <w:rsid w:val="004A4209"/>
    <w:rsid w:val="004A798A"/>
    <w:rsid w:val="004B190F"/>
    <w:rsid w:val="004B7F06"/>
    <w:rsid w:val="004C2DFC"/>
    <w:rsid w:val="004D091C"/>
    <w:rsid w:val="004D65B6"/>
    <w:rsid w:val="004E7598"/>
    <w:rsid w:val="00500BA7"/>
    <w:rsid w:val="0050287D"/>
    <w:rsid w:val="00517396"/>
    <w:rsid w:val="005454AB"/>
    <w:rsid w:val="005565B8"/>
    <w:rsid w:val="00565FFD"/>
    <w:rsid w:val="00575BC4"/>
    <w:rsid w:val="005A4FBC"/>
    <w:rsid w:val="005D354B"/>
    <w:rsid w:val="005D589B"/>
    <w:rsid w:val="005D6A3C"/>
    <w:rsid w:val="005E5F85"/>
    <w:rsid w:val="005E7B00"/>
    <w:rsid w:val="005F7878"/>
    <w:rsid w:val="005F799D"/>
    <w:rsid w:val="0060277E"/>
    <w:rsid w:val="006168E6"/>
    <w:rsid w:val="00640F89"/>
    <w:rsid w:val="00650817"/>
    <w:rsid w:val="0065276F"/>
    <w:rsid w:val="00660E70"/>
    <w:rsid w:val="00664295"/>
    <w:rsid w:val="006A0C2F"/>
    <w:rsid w:val="006A13CA"/>
    <w:rsid w:val="006C3B8A"/>
    <w:rsid w:val="006D0953"/>
    <w:rsid w:val="006D767B"/>
    <w:rsid w:val="006F5813"/>
    <w:rsid w:val="007002E3"/>
    <w:rsid w:val="00713CF9"/>
    <w:rsid w:val="007224A6"/>
    <w:rsid w:val="007275E3"/>
    <w:rsid w:val="0073263A"/>
    <w:rsid w:val="00752312"/>
    <w:rsid w:val="007523C8"/>
    <w:rsid w:val="00767E85"/>
    <w:rsid w:val="007702AF"/>
    <w:rsid w:val="00775F60"/>
    <w:rsid w:val="00780F08"/>
    <w:rsid w:val="0078319A"/>
    <w:rsid w:val="007B5D36"/>
    <w:rsid w:val="007C79AC"/>
    <w:rsid w:val="0080270E"/>
    <w:rsid w:val="00812EEA"/>
    <w:rsid w:val="00814C15"/>
    <w:rsid w:val="00816DC7"/>
    <w:rsid w:val="00816E54"/>
    <w:rsid w:val="008212D5"/>
    <w:rsid w:val="00822105"/>
    <w:rsid w:val="00832FD1"/>
    <w:rsid w:val="0083549C"/>
    <w:rsid w:val="00846FF8"/>
    <w:rsid w:val="00851E1C"/>
    <w:rsid w:val="0086128B"/>
    <w:rsid w:val="008706B7"/>
    <w:rsid w:val="00877B01"/>
    <w:rsid w:val="00881807"/>
    <w:rsid w:val="008866F5"/>
    <w:rsid w:val="008974E3"/>
    <w:rsid w:val="008A6F0F"/>
    <w:rsid w:val="008B17CC"/>
    <w:rsid w:val="008C34A1"/>
    <w:rsid w:val="008C583A"/>
    <w:rsid w:val="008D3BAC"/>
    <w:rsid w:val="008D6AE8"/>
    <w:rsid w:val="008E49B8"/>
    <w:rsid w:val="008E5C6D"/>
    <w:rsid w:val="008F138B"/>
    <w:rsid w:val="008F260F"/>
    <w:rsid w:val="008F7DD0"/>
    <w:rsid w:val="00913176"/>
    <w:rsid w:val="00913D4B"/>
    <w:rsid w:val="009158AA"/>
    <w:rsid w:val="00922C4A"/>
    <w:rsid w:val="00924706"/>
    <w:rsid w:val="009439A8"/>
    <w:rsid w:val="00954F50"/>
    <w:rsid w:val="00962A7E"/>
    <w:rsid w:val="00983468"/>
    <w:rsid w:val="009A2102"/>
    <w:rsid w:val="009A67DF"/>
    <w:rsid w:val="009C7D66"/>
    <w:rsid w:val="009D119C"/>
    <w:rsid w:val="009E127E"/>
    <w:rsid w:val="009E4FDC"/>
    <w:rsid w:val="009E54ED"/>
    <w:rsid w:val="00A2306E"/>
    <w:rsid w:val="00A3269E"/>
    <w:rsid w:val="00A52AFB"/>
    <w:rsid w:val="00A57E10"/>
    <w:rsid w:val="00A75E80"/>
    <w:rsid w:val="00A81B1F"/>
    <w:rsid w:val="00A87602"/>
    <w:rsid w:val="00A91B55"/>
    <w:rsid w:val="00AA5787"/>
    <w:rsid w:val="00AA7CC7"/>
    <w:rsid w:val="00AB03D7"/>
    <w:rsid w:val="00AC5B93"/>
    <w:rsid w:val="00AD5D6B"/>
    <w:rsid w:val="00AE2732"/>
    <w:rsid w:val="00AE2CC8"/>
    <w:rsid w:val="00AE5852"/>
    <w:rsid w:val="00AE70B0"/>
    <w:rsid w:val="00AF47D9"/>
    <w:rsid w:val="00AF7749"/>
    <w:rsid w:val="00B0513A"/>
    <w:rsid w:val="00B2473F"/>
    <w:rsid w:val="00B310B6"/>
    <w:rsid w:val="00B40C7D"/>
    <w:rsid w:val="00B561CA"/>
    <w:rsid w:val="00B57473"/>
    <w:rsid w:val="00B61975"/>
    <w:rsid w:val="00B66C13"/>
    <w:rsid w:val="00B80537"/>
    <w:rsid w:val="00B926B5"/>
    <w:rsid w:val="00BA04FB"/>
    <w:rsid w:val="00BB0FDB"/>
    <w:rsid w:val="00BB451D"/>
    <w:rsid w:val="00BB454B"/>
    <w:rsid w:val="00BB7C25"/>
    <w:rsid w:val="00BC5576"/>
    <w:rsid w:val="00BD0299"/>
    <w:rsid w:val="00BD0467"/>
    <w:rsid w:val="00BD743C"/>
    <w:rsid w:val="00C0281B"/>
    <w:rsid w:val="00C12D38"/>
    <w:rsid w:val="00C378EC"/>
    <w:rsid w:val="00C514B2"/>
    <w:rsid w:val="00C5402F"/>
    <w:rsid w:val="00C63FAB"/>
    <w:rsid w:val="00C774C5"/>
    <w:rsid w:val="00C8076A"/>
    <w:rsid w:val="00C85756"/>
    <w:rsid w:val="00C91BAA"/>
    <w:rsid w:val="00CA2B7C"/>
    <w:rsid w:val="00CA403F"/>
    <w:rsid w:val="00CA4A26"/>
    <w:rsid w:val="00CB0818"/>
    <w:rsid w:val="00CB2A6B"/>
    <w:rsid w:val="00CC062A"/>
    <w:rsid w:val="00CC1D55"/>
    <w:rsid w:val="00CE5009"/>
    <w:rsid w:val="00D04DC9"/>
    <w:rsid w:val="00D07D6F"/>
    <w:rsid w:val="00D16111"/>
    <w:rsid w:val="00D1649B"/>
    <w:rsid w:val="00D406AA"/>
    <w:rsid w:val="00D44081"/>
    <w:rsid w:val="00D5760E"/>
    <w:rsid w:val="00D60E22"/>
    <w:rsid w:val="00D61AC5"/>
    <w:rsid w:val="00D61B2A"/>
    <w:rsid w:val="00D65EA2"/>
    <w:rsid w:val="00D6650B"/>
    <w:rsid w:val="00D9477E"/>
    <w:rsid w:val="00D94D39"/>
    <w:rsid w:val="00DA7368"/>
    <w:rsid w:val="00DB7899"/>
    <w:rsid w:val="00DC392E"/>
    <w:rsid w:val="00DD3AFA"/>
    <w:rsid w:val="00DE3F66"/>
    <w:rsid w:val="00DF49E9"/>
    <w:rsid w:val="00DF7E03"/>
    <w:rsid w:val="00E215A6"/>
    <w:rsid w:val="00E3211E"/>
    <w:rsid w:val="00E36291"/>
    <w:rsid w:val="00E45485"/>
    <w:rsid w:val="00E7236E"/>
    <w:rsid w:val="00E921C3"/>
    <w:rsid w:val="00EA1D90"/>
    <w:rsid w:val="00EB6BD4"/>
    <w:rsid w:val="00EC7049"/>
    <w:rsid w:val="00ED298B"/>
    <w:rsid w:val="00EE559D"/>
    <w:rsid w:val="00EE62D1"/>
    <w:rsid w:val="00F01A82"/>
    <w:rsid w:val="00F04827"/>
    <w:rsid w:val="00F23E2F"/>
    <w:rsid w:val="00F376FF"/>
    <w:rsid w:val="00F74AEA"/>
    <w:rsid w:val="00FA1019"/>
    <w:rsid w:val="00FB74FC"/>
    <w:rsid w:val="00FC180B"/>
    <w:rsid w:val="00FC7B52"/>
    <w:rsid w:val="00FD654C"/>
    <w:rsid w:val="00FE3029"/>
    <w:rsid w:val="00FF118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89057F2E-E923-4DB3-9617-7DE5FAE7D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E5009"/>
    <w:pPr>
      <w:tabs>
        <w:tab w:val="center" w:pos="4252"/>
        <w:tab w:val="right" w:pos="8504"/>
      </w:tabs>
      <w:snapToGrid w:val="0"/>
    </w:pPr>
  </w:style>
  <w:style w:type="character" w:customStyle="1" w:styleId="a4">
    <w:name w:val="ヘッダー (文字)"/>
    <w:basedOn w:val="a0"/>
    <w:link w:val="a3"/>
    <w:uiPriority w:val="99"/>
    <w:rsid w:val="00CE5009"/>
  </w:style>
  <w:style w:type="paragraph" w:styleId="a5">
    <w:name w:val="footer"/>
    <w:basedOn w:val="a"/>
    <w:link w:val="a6"/>
    <w:uiPriority w:val="99"/>
    <w:unhideWhenUsed/>
    <w:rsid w:val="00CE5009"/>
    <w:pPr>
      <w:tabs>
        <w:tab w:val="center" w:pos="4252"/>
        <w:tab w:val="right" w:pos="8504"/>
      </w:tabs>
      <w:snapToGrid w:val="0"/>
    </w:pPr>
  </w:style>
  <w:style w:type="character" w:customStyle="1" w:styleId="a6">
    <w:name w:val="フッター (文字)"/>
    <w:basedOn w:val="a0"/>
    <w:link w:val="a5"/>
    <w:uiPriority w:val="99"/>
    <w:rsid w:val="00CE5009"/>
  </w:style>
  <w:style w:type="paragraph" w:styleId="a7">
    <w:name w:val="Note Heading"/>
    <w:basedOn w:val="a"/>
    <w:next w:val="a"/>
    <w:link w:val="a8"/>
    <w:uiPriority w:val="99"/>
    <w:unhideWhenUsed/>
    <w:rsid w:val="00962A7E"/>
    <w:pPr>
      <w:jc w:val="center"/>
    </w:pPr>
    <w:rPr>
      <w:rFonts w:asciiTheme="minorEastAsia" w:hAnsiTheme="minorEastAsia"/>
      <w:sz w:val="24"/>
      <w:szCs w:val="24"/>
    </w:rPr>
  </w:style>
  <w:style w:type="character" w:customStyle="1" w:styleId="a8">
    <w:name w:val="記 (文字)"/>
    <w:basedOn w:val="a0"/>
    <w:link w:val="a7"/>
    <w:uiPriority w:val="99"/>
    <w:rsid w:val="00962A7E"/>
    <w:rPr>
      <w:rFonts w:asciiTheme="minorEastAsia" w:hAnsiTheme="minorEastAsia"/>
      <w:sz w:val="24"/>
      <w:szCs w:val="24"/>
    </w:rPr>
  </w:style>
  <w:style w:type="paragraph" w:styleId="a9">
    <w:name w:val="Closing"/>
    <w:basedOn w:val="a"/>
    <w:link w:val="aa"/>
    <w:uiPriority w:val="99"/>
    <w:unhideWhenUsed/>
    <w:rsid w:val="00962A7E"/>
    <w:pPr>
      <w:jc w:val="right"/>
    </w:pPr>
    <w:rPr>
      <w:rFonts w:asciiTheme="minorEastAsia" w:hAnsiTheme="minorEastAsia"/>
      <w:sz w:val="24"/>
      <w:szCs w:val="24"/>
    </w:rPr>
  </w:style>
  <w:style w:type="character" w:customStyle="1" w:styleId="aa">
    <w:name w:val="結語 (文字)"/>
    <w:basedOn w:val="a0"/>
    <w:link w:val="a9"/>
    <w:uiPriority w:val="99"/>
    <w:rsid w:val="00962A7E"/>
    <w:rPr>
      <w:rFonts w:asciiTheme="minorEastAsia" w:hAnsiTheme="minorEastAsia"/>
      <w:sz w:val="24"/>
      <w:szCs w:val="24"/>
    </w:rPr>
  </w:style>
  <w:style w:type="table" w:styleId="ab">
    <w:name w:val="Table Grid"/>
    <w:basedOn w:val="a1"/>
    <w:uiPriority w:val="39"/>
    <w:rsid w:val="00962A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Balloon Text"/>
    <w:basedOn w:val="a"/>
    <w:link w:val="ad"/>
    <w:uiPriority w:val="99"/>
    <w:semiHidden/>
    <w:unhideWhenUsed/>
    <w:rsid w:val="00D94D39"/>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D94D39"/>
    <w:rPr>
      <w:rFonts w:asciiTheme="majorHAnsi" w:eastAsiaTheme="majorEastAsia" w:hAnsiTheme="majorHAnsi" w:cstheme="majorBidi"/>
      <w:sz w:val="18"/>
      <w:szCs w:val="18"/>
    </w:rPr>
  </w:style>
  <w:style w:type="character" w:styleId="ae">
    <w:name w:val="Hyperlink"/>
    <w:basedOn w:val="a0"/>
    <w:uiPriority w:val="99"/>
    <w:unhideWhenUsed/>
    <w:rsid w:val="00913176"/>
    <w:rPr>
      <w:color w:val="0563C1" w:themeColor="hyperlink"/>
      <w:u w:val="single"/>
    </w:rPr>
  </w:style>
  <w:style w:type="paragraph" w:styleId="af">
    <w:name w:val="Plain Text"/>
    <w:basedOn w:val="a"/>
    <w:link w:val="af0"/>
    <w:uiPriority w:val="99"/>
    <w:unhideWhenUsed/>
    <w:rsid w:val="008F138B"/>
    <w:pPr>
      <w:jc w:val="left"/>
    </w:pPr>
    <w:rPr>
      <w:rFonts w:ascii="ＭＳ Ｐゴシック" w:eastAsia="ＭＳ Ｐゴシック" w:hAnsi="Courier New" w:cs="Courier New"/>
      <w:sz w:val="22"/>
    </w:rPr>
  </w:style>
  <w:style w:type="character" w:customStyle="1" w:styleId="af0">
    <w:name w:val="書式なし (文字)"/>
    <w:basedOn w:val="a0"/>
    <w:link w:val="af"/>
    <w:uiPriority w:val="99"/>
    <w:rsid w:val="008F138B"/>
    <w:rPr>
      <w:rFonts w:ascii="ＭＳ Ｐゴシック" w:eastAsia="ＭＳ Ｐゴシック" w:hAnsi="Courier New" w:cs="Courier New"/>
      <w:sz w:val="22"/>
    </w:rPr>
  </w:style>
  <w:style w:type="paragraph" w:customStyle="1" w:styleId="Default">
    <w:name w:val="Default"/>
    <w:rsid w:val="00191871"/>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759287">
      <w:bodyDiv w:val="1"/>
      <w:marLeft w:val="0"/>
      <w:marRight w:val="0"/>
      <w:marTop w:val="0"/>
      <w:marBottom w:val="0"/>
      <w:divBdr>
        <w:top w:val="none" w:sz="0" w:space="0" w:color="auto"/>
        <w:left w:val="none" w:sz="0" w:space="0" w:color="auto"/>
        <w:bottom w:val="none" w:sz="0" w:space="0" w:color="auto"/>
        <w:right w:val="none" w:sz="0" w:space="0" w:color="auto"/>
      </w:divBdr>
    </w:div>
    <w:div w:id="751776609">
      <w:bodyDiv w:val="1"/>
      <w:marLeft w:val="0"/>
      <w:marRight w:val="0"/>
      <w:marTop w:val="0"/>
      <w:marBottom w:val="0"/>
      <w:divBdr>
        <w:top w:val="none" w:sz="0" w:space="0" w:color="auto"/>
        <w:left w:val="none" w:sz="0" w:space="0" w:color="auto"/>
        <w:bottom w:val="none" w:sz="0" w:space="0" w:color="auto"/>
        <w:right w:val="none" w:sz="0" w:space="0" w:color="auto"/>
      </w:divBdr>
    </w:div>
    <w:div w:id="782503687">
      <w:bodyDiv w:val="1"/>
      <w:marLeft w:val="0"/>
      <w:marRight w:val="0"/>
      <w:marTop w:val="0"/>
      <w:marBottom w:val="0"/>
      <w:divBdr>
        <w:top w:val="none" w:sz="0" w:space="0" w:color="auto"/>
        <w:left w:val="none" w:sz="0" w:space="0" w:color="auto"/>
        <w:bottom w:val="none" w:sz="0" w:space="0" w:color="auto"/>
        <w:right w:val="none" w:sz="0" w:space="0" w:color="auto"/>
      </w:divBdr>
    </w:div>
    <w:div w:id="1357850063">
      <w:bodyDiv w:val="1"/>
      <w:marLeft w:val="0"/>
      <w:marRight w:val="0"/>
      <w:marTop w:val="0"/>
      <w:marBottom w:val="0"/>
      <w:divBdr>
        <w:top w:val="none" w:sz="0" w:space="0" w:color="auto"/>
        <w:left w:val="none" w:sz="0" w:space="0" w:color="auto"/>
        <w:bottom w:val="none" w:sz="0" w:space="0" w:color="auto"/>
        <w:right w:val="none" w:sz="0" w:space="0" w:color="auto"/>
      </w:divBdr>
    </w:div>
    <w:div w:id="2095736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3815AD-AF32-48B2-8679-137D8439E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195</Words>
  <Characters>1113</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国税庁</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国税庁</dc:creator>
  <cp:keywords/>
  <dc:description/>
  <cp:lastModifiedBy>ㅤ</cp:lastModifiedBy>
  <cp:revision>2</cp:revision>
  <cp:lastPrinted>2021-02-04T07:35:00Z</cp:lastPrinted>
  <dcterms:created xsi:type="dcterms:W3CDTF">2021-04-21T04:12:00Z</dcterms:created>
  <dcterms:modified xsi:type="dcterms:W3CDTF">2021-04-21T04:12:00Z</dcterms:modified>
</cp:coreProperties>
</file>